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11" w:rsidRPr="001502CD" w:rsidRDefault="00293911" w:rsidP="00293911">
      <w:pPr>
        <w:jc w:val="center"/>
        <w:rPr>
          <w:sz w:val="24"/>
          <w:szCs w:val="24"/>
        </w:rPr>
      </w:pPr>
      <w:r>
        <w:rPr>
          <w:sz w:val="24"/>
          <w:szCs w:val="24"/>
        </w:rPr>
        <w:t>Vizsga 2019/2020</w:t>
      </w:r>
      <w:r w:rsidRPr="001502CD">
        <w:rPr>
          <w:sz w:val="24"/>
          <w:szCs w:val="24"/>
        </w:rPr>
        <w:t>.</w:t>
      </w:r>
    </w:p>
    <w:p w:rsidR="00293911" w:rsidRPr="001502CD" w:rsidRDefault="00293911" w:rsidP="00293911">
      <w:pPr>
        <w:jc w:val="center"/>
        <w:rPr>
          <w:sz w:val="24"/>
          <w:szCs w:val="24"/>
        </w:rPr>
      </w:pPr>
      <w:r w:rsidRPr="001502CD">
        <w:rPr>
          <w:sz w:val="24"/>
          <w:szCs w:val="24"/>
        </w:rPr>
        <w:t>Természetismeret</w:t>
      </w:r>
    </w:p>
    <w:p w:rsidR="00293911" w:rsidRDefault="00293911" w:rsidP="00293911">
      <w:pPr>
        <w:jc w:val="center"/>
        <w:rPr>
          <w:sz w:val="24"/>
          <w:szCs w:val="24"/>
        </w:rPr>
      </w:pPr>
      <w:r>
        <w:rPr>
          <w:sz w:val="24"/>
          <w:szCs w:val="24"/>
        </w:rPr>
        <w:t>6. b osztály</w:t>
      </w:r>
    </w:p>
    <w:p w:rsidR="00293911" w:rsidRPr="001502CD" w:rsidRDefault="00293911" w:rsidP="00293911">
      <w:pPr>
        <w:rPr>
          <w:sz w:val="24"/>
          <w:szCs w:val="24"/>
        </w:rPr>
      </w:pPr>
    </w:p>
    <w:p w:rsidR="00293911" w:rsidRPr="001502CD" w:rsidRDefault="00293911" w:rsidP="00293911">
      <w:pPr>
        <w:rPr>
          <w:sz w:val="24"/>
          <w:szCs w:val="24"/>
        </w:rPr>
      </w:pPr>
    </w:p>
    <w:p w:rsidR="00293911" w:rsidRPr="001502CD" w:rsidRDefault="00293911" w:rsidP="00293911">
      <w:pPr>
        <w:spacing w:line="480" w:lineRule="auto"/>
        <w:rPr>
          <w:sz w:val="24"/>
          <w:szCs w:val="24"/>
        </w:rPr>
      </w:pPr>
      <w:r w:rsidRPr="001502CD">
        <w:rPr>
          <w:sz w:val="24"/>
          <w:szCs w:val="24"/>
        </w:rPr>
        <w:t>1.</w:t>
      </w:r>
      <w:r w:rsidRPr="001502CD">
        <w:rPr>
          <w:sz w:val="24"/>
          <w:szCs w:val="24"/>
        </w:rPr>
        <w:tab/>
        <w:t>Erdő életközösségének általános jellemzése, az erdő virágtalan növényei és a gombák</w:t>
      </w:r>
    </w:p>
    <w:p w:rsidR="00293911" w:rsidRPr="001502CD" w:rsidRDefault="00293911" w:rsidP="00293911">
      <w:pPr>
        <w:spacing w:line="480" w:lineRule="auto"/>
        <w:rPr>
          <w:sz w:val="24"/>
          <w:szCs w:val="24"/>
        </w:rPr>
      </w:pPr>
      <w:r w:rsidRPr="001502CD">
        <w:rPr>
          <w:sz w:val="24"/>
          <w:szCs w:val="24"/>
        </w:rPr>
        <w:t>2.</w:t>
      </w:r>
      <w:r w:rsidRPr="001502CD">
        <w:rPr>
          <w:sz w:val="24"/>
          <w:szCs w:val="24"/>
        </w:rPr>
        <w:tab/>
        <w:t>Erdő életközösségének általános jellemzése, az erdő virágos növényei</w:t>
      </w:r>
    </w:p>
    <w:p w:rsidR="00293911" w:rsidRPr="001502CD" w:rsidRDefault="00293911" w:rsidP="00293911">
      <w:pPr>
        <w:spacing w:line="480" w:lineRule="auto"/>
        <w:rPr>
          <w:sz w:val="24"/>
          <w:szCs w:val="24"/>
        </w:rPr>
      </w:pPr>
      <w:r w:rsidRPr="001502CD">
        <w:rPr>
          <w:sz w:val="24"/>
          <w:szCs w:val="24"/>
        </w:rPr>
        <w:t>3.</w:t>
      </w:r>
      <w:r w:rsidRPr="001502CD">
        <w:rPr>
          <w:sz w:val="24"/>
          <w:szCs w:val="24"/>
        </w:rPr>
        <w:tab/>
        <w:t>Erdő életközösségének általános jellemzése, az erdő gerinctelen állatai</w:t>
      </w:r>
    </w:p>
    <w:p w:rsidR="00293911" w:rsidRPr="001502CD" w:rsidRDefault="00293911" w:rsidP="00293911">
      <w:pPr>
        <w:spacing w:line="480" w:lineRule="auto"/>
        <w:rPr>
          <w:sz w:val="24"/>
          <w:szCs w:val="24"/>
        </w:rPr>
      </w:pPr>
      <w:r w:rsidRPr="001502CD">
        <w:rPr>
          <w:sz w:val="24"/>
          <w:szCs w:val="24"/>
        </w:rPr>
        <w:t>4.</w:t>
      </w:r>
      <w:r w:rsidRPr="001502CD">
        <w:rPr>
          <w:sz w:val="24"/>
          <w:szCs w:val="24"/>
        </w:rPr>
        <w:tab/>
        <w:t>Erdő életközösségének általános jellemzése, az erdő gerinces állatai</w:t>
      </w:r>
    </w:p>
    <w:p w:rsidR="00293911" w:rsidRPr="001502CD" w:rsidRDefault="00293911" w:rsidP="00293911">
      <w:pPr>
        <w:spacing w:line="480" w:lineRule="auto"/>
        <w:rPr>
          <w:sz w:val="24"/>
          <w:szCs w:val="24"/>
        </w:rPr>
      </w:pPr>
      <w:r w:rsidRPr="001502CD">
        <w:rPr>
          <w:sz w:val="24"/>
          <w:szCs w:val="24"/>
        </w:rPr>
        <w:t>5.</w:t>
      </w:r>
      <w:r w:rsidRPr="001502CD">
        <w:rPr>
          <w:sz w:val="24"/>
          <w:szCs w:val="24"/>
        </w:rPr>
        <w:tab/>
        <w:t>A vizek életközösségének általános jellemzése, vizek, vízpartok állatai</w:t>
      </w:r>
    </w:p>
    <w:p w:rsidR="00293911" w:rsidRDefault="00293911" w:rsidP="00293911">
      <w:pPr>
        <w:spacing w:line="480" w:lineRule="auto"/>
        <w:rPr>
          <w:sz w:val="24"/>
          <w:szCs w:val="24"/>
        </w:rPr>
      </w:pPr>
      <w:r w:rsidRPr="001502CD">
        <w:rPr>
          <w:sz w:val="24"/>
          <w:szCs w:val="24"/>
        </w:rPr>
        <w:t>6.</w:t>
      </w:r>
      <w:r w:rsidRPr="001502CD">
        <w:rPr>
          <w:sz w:val="24"/>
          <w:szCs w:val="24"/>
        </w:rPr>
        <w:tab/>
        <w:t>Természetvédelem Magyarországon, Nemzeti Parkok</w:t>
      </w:r>
    </w:p>
    <w:p w:rsidR="00293911" w:rsidRDefault="00293911" w:rsidP="00293911">
      <w:pPr>
        <w:rPr>
          <w:sz w:val="24"/>
          <w:szCs w:val="24"/>
        </w:rPr>
      </w:pPr>
    </w:p>
    <w:p w:rsidR="00293911" w:rsidRPr="00E7690A" w:rsidRDefault="00293911" w:rsidP="00293911">
      <w:pPr>
        <w:jc w:val="center"/>
        <w:rPr>
          <w:sz w:val="24"/>
          <w:szCs w:val="24"/>
        </w:rPr>
      </w:pPr>
      <w:r w:rsidRPr="00E7690A">
        <w:rPr>
          <w:sz w:val="24"/>
          <w:szCs w:val="24"/>
        </w:rPr>
        <w:t>Vizsga 2019/2020.</w:t>
      </w:r>
    </w:p>
    <w:p w:rsidR="00293911" w:rsidRPr="00E7690A" w:rsidRDefault="00293911" w:rsidP="00293911">
      <w:pPr>
        <w:jc w:val="center"/>
        <w:rPr>
          <w:sz w:val="24"/>
          <w:szCs w:val="24"/>
        </w:rPr>
      </w:pPr>
      <w:r>
        <w:rPr>
          <w:sz w:val="24"/>
          <w:szCs w:val="24"/>
        </w:rPr>
        <w:t>Földrajz</w:t>
      </w:r>
    </w:p>
    <w:p w:rsidR="00293911" w:rsidRDefault="00293911" w:rsidP="00293911">
      <w:pPr>
        <w:jc w:val="center"/>
        <w:rPr>
          <w:sz w:val="24"/>
          <w:szCs w:val="24"/>
        </w:rPr>
      </w:pPr>
      <w:r w:rsidRPr="00E7690A">
        <w:rPr>
          <w:sz w:val="24"/>
          <w:szCs w:val="24"/>
        </w:rPr>
        <w:t xml:space="preserve">6. </w:t>
      </w:r>
      <w:r>
        <w:rPr>
          <w:sz w:val="24"/>
          <w:szCs w:val="24"/>
        </w:rPr>
        <w:t>b osztály</w:t>
      </w:r>
    </w:p>
    <w:p w:rsidR="00293911" w:rsidRDefault="00293911" w:rsidP="00293911">
      <w:pPr>
        <w:jc w:val="center"/>
        <w:rPr>
          <w:sz w:val="24"/>
          <w:szCs w:val="24"/>
        </w:rPr>
      </w:pPr>
    </w:p>
    <w:p w:rsidR="00293911" w:rsidRDefault="00293911" w:rsidP="00293911">
      <w:pPr>
        <w:jc w:val="center"/>
        <w:rPr>
          <w:sz w:val="24"/>
          <w:szCs w:val="24"/>
        </w:rPr>
      </w:pPr>
    </w:p>
    <w:p w:rsidR="00293911" w:rsidRDefault="00293911" w:rsidP="0029391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Együtt a Naprendszerben</w:t>
      </w:r>
    </w:p>
    <w:p w:rsidR="00293911" w:rsidRDefault="00E1470F" w:rsidP="0029391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Tájékozódás a gömb alakú F</w:t>
      </w:r>
      <w:bookmarkStart w:id="0" w:name="_GoBack"/>
      <w:bookmarkEnd w:id="0"/>
      <w:r w:rsidR="00293911">
        <w:rPr>
          <w:sz w:val="24"/>
          <w:szCs w:val="24"/>
        </w:rPr>
        <w:t>öldön</w:t>
      </w:r>
    </w:p>
    <w:p w:rsidR="00293911" w:rsidRDefault="00E1470F" w:rsidP="0029391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F</w:t>
      </w:r>
      <w:r w:rsidR="00293911">
        <w:rPr>
          <w:sz w:val="24"/>
          <w:szCs w:val="24"/>
        </w:rPr>
        <w:t>öld mozgásai és ennek következményei</w:t>
      </w:r>
    </w:p>
    <w:p w:rsidR="00293911" w:rsidRDefault="00293911" w:rsidP="0029391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Az éghajlati övezetek, és az éghajlatot alakító tényezők</w:t>
      </w:r>
    </w:p>
    <w:p w:rsidR="00293911" w:rsidRDefault="00293911" w:rsidP="0029391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vulkánok</w:t>
      </w:r>
    </w:p>
    <w:p w:rsidR="00293911" w:rsidRDefault="00293911" w:rsidP="00293911">
      <w:pPr>
        <w:pStyle w:val="Listaszerbekezds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hegységek keletkezése, röghegységek, lánchegységek</w:t>
      </w:r>
    </w:p>
    <w:p w:rsidR="000A5BD4" w:rsidRDefault="000A5BD4"/>
    <w:sectPr w:rsidR="000A5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47"/>
    <w:multiLevelType w:val="hybridMultilevel"/>
    <w:tmpl w:val="3104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11"/>
    <w:rsid w:val="000A5BD4"/>
    <w:rsid w:val="00293911"/>
    <w:rsid w:val="00E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BD63B-EAF3-49C2-BB44-83D7FAAA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39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2020-05-07T16:46:00Z</dcterms:created>
  <dcterms:modified xsi:type="dcterms:W3CDTF">2020-05-15T07:45:00Z</dcterms:modified>
</cp:coreProperties>
</file>